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DF4FB" w14:textId="58F199AA" w:rsidR="009316CA" w:rsidRPr="00413442" w:rsidRDefault="00413442" w:rsidP="00413442">
      <w:pPr>
        <w:jc w:val="center"/>
        <w:rPr>
          <w:b/>
          <w:bCs/>
          <w:color w:val="3A7C22" w:themeColor="accent6" w:themeShade="BF"/>
          <w:sz w:val="40"/>
          <w:szCs w:val="40"/>
        </w:rPr>
      </w:pPr>
      <w:r w:rsidRPr="00413442">
        <w:rPr>
          <w:b/>
          <w:bCs/>
          <w:color w:val="3A7C22" w:themeColor="accent6" w:themeShade="BF"/>
          <w:sz w:val="40"/>
          <w:szCs w:val="40"/>
        </w:rPr>
        <w:t>RADFORD MEDIAL PRACTICE</w:t>
      </w:r>
    </w:p>
    <w:p w14:paraId="022D9116" w14:textId="1A829505" w:rsidR="00413442" w:rsidRDefault="00413442" w:rsidP="00413442">
      <w:pPr>
        <w:jc w:val="center"/>
        <w:rPr>
          <w:b/>
          <w:bCs/>
          <w:color w:val="4EA72E" w:themeColor="accent6"/>
          <w:sz w:val="40"/>
          <w:szCs w:val="40"/>
        </w:rPr>
      </w:pPr>
      <w:r w:rsidRPr="00413442">
        <w:rPr>
          <w:b/>
          <w:bCs/>
          <w:color w:val="4EA72E" w:themeColor="accent6"/>
          <w:sz w:val="40"/>
          <w:szCs w:val="40"/>
        </w:rPr>
        <w:t>Friends and Family Results 2025/26</w:t>
      </w:r>
    </w:p>
    <w:p w14:paraId="526A15D2" w14:textId="7FF1F03F" w:rsidR="00413442" w:rsidRDefault="00413442" w:rsidP="00413442">
      <w:r w:rsidRPr="00413442">
        <w:t>The NHS Friends and Family Test (FFT) was created to help service providers and commissioners understand whether patients are happy with the service provided, or where improvements are needed. It’s a quick and anonymous way to give your views after receiving NHS care or treatment.</w:t>
      </w:r>
      <w:r w:rsidRPr="00413442">
        <w:br/>
        <w:t>Since the FFT was launched in 2013, millions of patients have submitted feedback. It’s used by most NHS services, including community care, hospitals, mental health services, maternity services, GP and dental practices, emergency care, and patient transport.</w:t>
      </w:r>
    </w:p>
    <w:p w14:paraId="259C8D44" w14:textId="79769B9F" w:rsidR="00413442" w:rsidRPr="00413442" w:rsidRDefault="00413442" w:rsidP="00413442">
      <w:pPr>
        <w:pStyle w:val="NoSpacing"/>
        <w:rPr>
          <w:b/>
          <w:bCs/>
          <w:color w:val="4EA72E" w:themeColor="accent6"/>
          <w:sz w:val="28"/>
          <w:szCs w:val="28"/>
        </w:rPr>
      </w:pPr>
      <w:r w:rsidRPr="00413442">
        <w:rPr>
          <w:b/>
          <w:bCs/>
          <w:color w:val="4EA72E" w:themeColor="accent6"/>
          <w:sz w:val="28"/>
          <w:szCs w:val="28"/>
        </w:rPr>
        <w:t>April 2025</w:t>
      </w:r>
    </w:p>
    <w:p w14:paraId="0C779B0B" w14:textId="0017282F" w:rsidR="00413442" w:rsidRPr="003C5B22" w:rsidRDefault="00413442" w:rsidP="00413442">
      <w:pPr>
        <w:pStyle w:val="NoSpacing"/>
        <w:rPr>
          <w:rFonts w:ascii="Calibri" w:hAnsi="Calibri" w:cs="Calibri"/>
        </w:rPr>
      </w:pPr>
      <w:r w:rsidRPr="003C5B22">
        <w:rPr>
          <w:rFonts w:ascii="Calibri" w:hAnsi="Calibri" w:cs="Calibri"/>
        </w:rPr>
        <w:t>Very Good: 67%</w:t>
      </w:r>
    </w:p>
    <w:p w14:paraId="40D11A11" w14:textId="24AB31B5" w:rsidR="00413442" w:rsidRPr="003C5B22" w:rsidRDefault="00413442" w:rsidP="00413442">
      <w:pPr>
        <w:pStyle w:val="NoSpacing"/>
        <w:rPr>
          <w:rFonts w:ascii="Calibri" w:hAnsi="Calibri" w:cs="Calibri"/>
        </w:rPr>
      </w:pPr>
      <w:r w:rsidRPr="003C5B22">
        <w:rPr>
          <w:rFonts w:ascii="Calibri" w:hAnsi="Calibri" w:cs="Calibri"/>
        </w:rPr>
        <w:t>Good: 22%</w:t>
      </w:r>
    </w:p>
    <w:p w14:paraId="00192EC7" w14:textId="03A22C73" w:rsidR="00413442" w:rsidRPr="003C5B22" w:rsidRDefault="00413442" w:rsidP="00413442">
      <w:pPr>
        <w:pStyle w:val="NoSpacing"/>
        <w:rPr>
          <w:rFonts w:ascii="Calibri" w:hAnsi="Calibri" w:cs="Calibri"/>
        </w:rPr>
      </w:pPr>
      <w:r w:rsidRPr="003C5B22">
        <w:rPr>
          <w:rFonts w:ascii="Calibri" w:hAnsi="Calibri" w:cs="Calibri"/>
        </w:rPr>
        <w:t>Neither Good nor Poor: 1%</w:t>
      </w:r>
    </w:p>
    <w:p w14:paraId="2ACEA06B" w14:textId="699B162E" w:rsidR="00413442" w:rsidRPr="003C5B22" w:rsidRDefault="00413442" w:rsidP="00413442">
      <w:pPr>
        <w:pStyle w:val="NoSpacing"/>
        <w:rPr>
          <w:rFonts w:ascii="Calibri" w:hAnsi="Calibri" w:cs="Calibri"/>
        </w:rPr>
      </w:pPr>
      <w:r w:rsidRPr="003C5B22">
        <w:rPr>
          <w:rFonts w:ascii="Calibri" w:hAnsi="Calibri" w:cs="Calibri"/>
        </w:rPr>
        <w:t>Poor: 1%</w:t>
      </w:r>
    </w:p>
    <w:p w14:paraId="69372B68" w14:textId="3DC479E7" w:rsidR="00413442" w:rsidRPr="003C5B22" w:rsidRDefault="00413442" w:rsidP="00413442">
      <w:pPr>
        <w:pStyle w:val="NoSpacing"/>
        <w:rPr>
          <w:rFonts w:ascii="Calibri" w:hAnsi="Calibri" w:cs="Calibri"/>
        </w:rPr>
      </w:pPr>
      <w:r w:rsidRPr="003C5B22">
        <w:rPr>
          <w:rFonts w:ascii="Calibri" w:hAnsi="Calibri" w:cs="Calibri"/>
        </w:rPr>
        <w:t>Very Poor: 6%</w:t>
      </w:r>
    </w:p>
    <w:p w14:paraId="6CE1AA78" w14:textId="63C91C22" w:rsidR="00413442" w:rsidRPr="003C5B22" w:rsidRDefault="00413442" w:rsidP="00413442">
      <w:pPr>
        <w:pStyle w:val="NoSpacing"/>
        <w:rPr>
          <w:rFonts w:ascii="Calibri" w:hAnsi="Calibri" w:cs="Calibri"/>
        </w:rPr>
      </w:pPr>
      <w:r w:rsidRPr="003C5B22">
        <w:rPr>
          <w:rFonts w:ascii="Calibri" w:hAnsi="Calibri" w:cs="Calibri"/>
        </w:rPr>
        <w:t>Don’t Know: 3%</w:t>
      </w:r>
    </w:p>
    <w:p w14:paraId="2A5CFD36" w14:textId="76D36D2E" w:rsidR="00413442" w:rsidRDefault="003C5B22" w:rsidP="00413442">
      <w:pPr>
        <w:pStyle w:val="NoSpacing"/>
        <w:rPr>
          <w:rFonts w:ascii="Calibri" w:hAnsi="Calibri" w:cs="Calibri"/>
        </w:rPr>
      </w:pPr>
      <w:r>
        <w:rPr>
          <w:rFonts w:ascii="Calibri" w:hAnsi="Calibri" w:cs="Calibri"/>
        </w:rPr>
        <w:t xml:space="preserve">In April 89% </w:t>
      </w:r>
      <w:r w:rsidRPr="003C5B22">
        <w:rPr>
          <w:rFonts w:ascii="Calibri" w:hAnsi="Calibri" w:cs="Calibri"/>
        </w:rPr>
        <w:t>of our patients said they would recommend our service.</w:t>
      </w:r>
    </w:p>
    <w:p w14:paraId="7586E2E0" w14:textId="77777777" w:rsidR="003C5B22" w:rsidRPr="003C5B22" w:rsidRDefault="003C5B22" w:rsidP="00413442">
      <w:pPr>
        <w:pStyle w:val="NoSpacing"/>
        <w:rPr>
          <w:rFonts w:ascii="Calibri" w:hAnsi="Calibri" w:cs="Calibri"/>
        </w:rPr>
      </w:pPr>
    </w:p>
    <w:p w14:paraId="567611A7" w14:textId="6B01F5D8" w:rsidR="00413442" w:rsidRPr="00413442" w:rsidRDefault="00413442" w:rsidP="00413442">
      <w:pPr>
        <w:pStyle w:val="NoSpacing"/>
        <w:rPr>
          <w:b/>
          <w:bCs/>
          <w:color w:val="4EA72E" w:themeColor="accent6"/>
          <w:sz w:val="28"/>
          <w:szCs w:val="28"/>
        </w:rPr>
      </w:pPr>
      <w:r w:rsidRPr="00413442">
        <w:rPr>
          <w:b/>
          <w:bCs/>
          <w:color w:val="4EA72E" w:themeColor="accent6"/>
          <w:sz w:val="28"/>
          <w:szCs w:val="28"/>
        </w:rPr>
        <w:t>May 2025</w:t>
      </w:r>
    </w:p>
    <w:p w14:paraId="0F5E6000" w14:textId="1B88250B" w:rsidR="00413442" w:rsidRPr="00413442" w:rsidRDefault="00413442" w:rsidP="00413442">
      <w:pPr>
        <w:pStyle w:val="NoSpacing"/>
      </w:pPr>
      <w:r>
        <w:t>Very Good: 54%</w:t>
      </w:r>
    </w:p>
    <w:p w14:paraId="32959606" w14:textId="519805D3" w:rsidR="00413442" w:rsidRDefault="00413442" w:rsidP="00413442">
      <w:pPr>
        <w:pStyle w:val="NoSpacing"/>
      </w:pPr>
      <w:r>
        <w:t>Good: 20%</w:t>
      </w:r>
    </w:p>
    <w:p w14:paraId="2FA93C99" w14:textId="457F5960" w:rsidR="00413442" w:rsidRDefault="00413442" w:rsidP="00413442">
      <w:pPr>
        <w:pStyle w:val="NoSpacing"/>
      </w:pPr>
      <w:r>
        <w:t>Neither Good nor Poor: 8%</w:t>
      </w:r>
    </w:p>
    <w:p w14:paraId="0A8679F3" w14:textId="2B4434C9" w:rsidR="00413442" w:rsidRDefault="00413442" w:rsidP="00413442">
      <w:pPr>
        <w:pStyle w:val="NoSpacing"/>
      </w:pPr>
      <w:r>
        <w:t>Poor: 5%</w:t>
      </w:r>
    </w:p>
    <w:p w14:paraId="640113E0" w14:textId="4B98B0E2" w:rsidR="00413442" w:rsidRDefault="00413442" w:rsidP="00413442">
      <w:pPr>
        <w:pStyle w:val="NoSpacing"/>
      </w:pPr>
      <w:r>
        <w:t>Very Poor: 5%</w:t>
      </w:r>
    </w:p>
    <w:p w14:paraId="186465D9" w14:textId="74681E39" w:rsidR="00413442" w:rsidRDefault="00413442" w:rsidP="00413442">
      <w:pPr>
        <w:pStyle w:val="NoSpacing"/>
      </w:pPr>
      <w:r>
        <w:t>Don’t Know: 8%</w:t>
      </w:r>
    </w:p>
    <w:p w14:paraId="1873F185" w14:textId="1A48E6AD" w:rsidR="003C5B22" w:rsidRPr="00413442" w:rsidRDefault="003C5B22" w:rsidP="00413442">
      <w:pPr>
        <w:pStyle w:val="NoSpacing"/>
      </w:pPr>
      <w:r>
        <w:t xml:space="preserve">In May 81% </w:t>
      </w:r>
      <w:r w:rsidRPr="003C5B22">
        <w:t>of our patients said they would recommend our service.</w:t>
      </w:r>
    </w:p>
    <w:p w14:paraId="386B81C6" w14:textId="77777777" w:rsidR="00413442" w:rsidRDefault="00413442" w:rsidP="00413442">
      <w:pPr>
        <w:pStyle w:val="NoSpacing"/>
      </w:pPr>
    </w:p>
    <w:p w14:paraId="46F1F405" w14:textId="597F0884" w:rsidR="00413442" w:rsidRPr="00413442" w:rsidRDefault="00413442" w:rsidP="00413442">
      <w:pPr>
        <w:pStyle w:val="NoSpacing"/>
        <w:rPr>
          <w:b/>
          <w:bCs/>
          <w:color w:val="4EA72E" w:themeColor="accent6"/>
          <w:sz w:val="28"/>
          <w:szCs w:val="28"/>
        </w:rPr>
      </w:pPr>
      <w:r w:rsidRPr="00413442">
        <w:rPr>
          <w:b/>
          <w:bCs/>
          <w:color w:val="4EA72E" w:themeColor="accent6"/>
          <w:sz w:val="28"/>
          <w:szCs w:val="28"/>
        </w:rPr>
        <w:t>June 2025</w:t>
      </w:r>
    </w:p>
    <w:p w14:paraId="67CCE3CC" w14:textId="1242877E" w:rsidR="00413442" w:rsidRPr="00413442" w:rsidRDefault="00413442" w:rsidP="00413442">
      <w:pPr>
        <w:pStyle w:val="NoSpacing"/>
      </w:pPr>
      <w:r>
        <w:t xml:space="preserve">Very Good: </w:t>
      </w:r>
      <w:r w:rsidR="00B26D4E">
        <w:t>71%</w:t>
      </w:r>
    </w:p>
    <w:p w14:paraId="3A4BF947" w14:textId="7C4C1A73" w:rsidR="00413442" w:rsidRDefault="00413442" w:rsidP="00413442">
      <w:pPr>
        <w:pStyle w:val="NoSpacing"/>
      </w:pPr>
      <w:r>
        <w:t>Good:</w:t>
      </w:r>
      <w:r w:rsidR="00B26D4E">
        <w:t xml:space="preserve"> 16%</w:t>
      </w:r>
    </w:p>
    <w:p w14:paraId="0FA6EF6A" w14:textId="3E6324EB" w:rsidR="00413442" w:rsidRDefault="00413442" w:rsidP="00413442">
      <w:pPr>
        <w:pStyle w:val="NoSpacing"/>
      </w:pPr>
      <w:r>
        <w:t>Neither Good nor Poor:</w:t>
      </w:r>
      <w:r w:rsidR="00B26D4E">
        <w:t xml:space="preserve"> 3%</w:t>
      </w:r>
    </w:p>
    <w:p w14:paraId="123B6816" w14:textId="0C5208DC" w:rsidR="00413442" w:rsidRDefault="00413442" w:rsidP="00413442">
      <w:pPr>
        <w:pStyle w:val="NoSpacing"/>
      </w:pPr>
      <w:r>
        <w:t>Poor:</w:t>
      </w:r>
      <w:r w:rsidR="00B26D4E">
        <w:t xml:space="preserve"> 1%</w:t>
      </w:r>
    </w:p>
    <w:p w14:paraId="0C14DEC6" w14:textId="490030C0" w:rsidR="00413442" w:rsidRDefault="00413442" w:rsidP="00413442">
      <w:pPr>
        <w:pStyle w:val="NoSpacing"/>
      </w:pPr>
      <w:r>
        <w:t>Very Poor:</w:t>
      </w:r>
      <w:r w:rsidR="00B26D4E">
        <w:t xml:space="preserve"> 8%</w:t>
      </w:r>
    </w:p>
    <w:p w14:paraId="17B3100C" w14:textId="619CBE61" w:rsidR="00413442" w:rsidRPr="00413442" w:rsidRDefault="00413442" w:rsidP="00413442">
      <w:pPr>
        <w:pStyle w:val="NoSpacing"/>
      </w:pPr>
      <w:r>
        <w:t>Don’t Know:</w:t>
      </w:r>
      <w:r w:rsidR="00B26D4E">
        <w:t xml:space="preserve"> 1%</w:t>
      </w:r>
    </w:p>
    <w:p w14:paraId="53651469" w14:textId="67924429" w:rsidR="00413442" w:rsidRDefault="003C5B22" w:rsidP="00413442">
      <w:pPr>
        <w:pStyle w:val="NoSpacing"/>
      </w:pPr>
      <w:r>
        <w:t xml:space="preserve">In June 90% </w:t>
      </w:r>
      <w:r w:rsidRPr="003C5B22">
        <w:t>of our patients said they would recommend our service.</w:t>
      </w:r>
      <w:r>
        <w:t xml:space="preserve"> </w:t>
      </w:r>
    </w:p>
    <w:p w14:paraId="529FA4FA" w14:textId="77777777" w:rsidR="003C5B22" w:rsidRDefault="003C5B22" w:rsidP="00413442">
      <w:pPr>
        <w:pStyle w:val="NoSpacing"/>
      </w:pPr>
    </w:p>
    <w:p w14:paraId="25C396A4" w14:textId="053D9DCE" w:rsidR="00B26D4E" w:rsidRPr="00B26D4E" w:rsidRDefault="00B26D4E" w:rsidP="00413442">
      <w:pPr>
        <w:pStyle w:val="NoSpacing"/>
        <w:rPr>
          <w:b/>
          <w:bCs/>
          <w:color w:val="4EA72E" w:themeColor="accent6"/>
          <w:sz w:val="28"/>
          <w:szCs w:val="28"/>
        </w:rPr>
      </w:pPr>
      <w:r w:rsidRPr="00B26D4E">
        <w:rPr>
          <w:b/>
          <w:bCs/>
          <w:color w:val="4EA72E" w:themeColor="accent6"/>
          <w:sz w:val="28"/>
          <w:szCs w:val="28"/>
        </w:rPr>
        <w:t>July 2025</w:t>
      </w:r>
    </w:p>
    <w:p w14:paraId="51F2136C" w14:textId="5EC96844" w:rsidR="00413442" w:rsidRPr="00413442" w:rsidRDefault="00413442" w:rsidP="00413442">
      <w:pPr>
        <w:pStyle w:val="NoSpacing"/>
      </w:pPr>
      <w:r>
        <w:t xml:space="preserve">Very Good: </w:t>
      </w:r>
      <w:r w:rsidR="00B26D4E">
        <w:t>71%</w:t>
      </w:r>
    </w:p>
    <w:p w14:paraId="4EE00700" w14:textId="7443FEF3" w:rsidR="00413442" w:rsidRDefault="00413442" w:rsidP="00413442">
      <w:pPr>
        <w:pStyle w:val="NoSpacing"/>
      </w:pPr>
      <w:r>
        <w:t>Good:</w:t>
      </w:r>
      <w:r w:rsidR="00B26D4E">
        <w:t xml:space="preserve"> 17%</w:t>
      </w:r>
    </w:p>
    <w:p w14:paraId="03797301" w14:textId="4A200B4A" w:rsidR="00413442" w:rsidRDefault="00413442" w:rsidP="00413442">
      <w:pPr>
        <w:pStyle w:val="NoSpacing"/>
      </w:pPr>
      <w:r>
        <w:t>Neither Good nor Poor:</w:t>
      </w:r>
      <w:r w:rsidR="00B26D4E">
        <w:t xml:space="preserve"> 3%</w:t>
      </w:r>
    </w:p>
    <w:p w14:paraId="653DA555" w14:textId="75948776" w:rsidR="00413442" w:rsidRDefault="00413442" w:rsidP="00413442">
      <w:pPr>
        <w:pStyle w:val="NoSpacing"/>
      </w:pPr>
      <w:r>
        <w:t>Poor:</w:t>
      </w:r>
      <w:r w:rsidR="00B26D4E">
        <w:t xml:space="preserve"> 4%</w:t>
      </w:r>
    </w:p>
    <w:p w14:paraId="08FCA205" w14:textId="0E9F0477" w:rsidR="00413442" w:rsidRDefault="00413442" w:rsidP="00413442">
      <w:pPr>
        <w:pStyle w:val="NoSpacing"/>
      </w:pPr>
      <w:r>
        <w:lastRenderedPageBreak/>
        <w:t>Very Poor:</w:t>
      </w:r>
      <w:r w:rsidR="00B26D4E">
        <w:t xml:space="preserve"> 4%</w:t>
      </w:r>
    </w:p>
    <w:p w14:paraId="5EE0621F" w14:textId="36EA1EEE" w:rsidR="00413442" w:rsidRDefault="00413442" w:rsidP="00413442">
      <w:pPr>
        <w:pStyle w:val="NoSpacing"/>
      </w:pPr>
      <w:r>
        <w:t>Don’t Know:</w:t>
      </w:r>
      <w:r w:rsidR="00B26D4E">
        <w:t xml:space="preserve"> 1%</w:t>
      </w:r>
    </w:p>
    <w:p w14:paraId="0DB2E24F" w14:textId="39A85871" w:rsidR="003C5B22" w:rsidRPr="00413442" w:rsidRDefault="003C5B22" w:rsidP="00413442">
      <w:pPr>
        <w:pStyle w:val="NoSpacing"/>
      </w:pPr>
      <w:r>
        <w:t xml:space="preserve">In July 91% </w:t>
      </w:r>
      <w:r w:rsidRPr="003C5B22">
        <w:t>of our patients said they would recommend our service.</w:t>
      </w:r>
    </w:p>
    <w:p w14:paraId="58085001" w14:textId="77777777" w:rsidR="00413442" w:rsidRDefault="00413442" w:rsidP="00413442">
      <w:pPr>
        <w:pStyle w:val="NoSpacing"/>
      </w:pPr>
    </w:p>
    <w:p w14:paraId="088CAF09" w14:textId="32792F39" w:rsidR="00B26D4E" w:rsidRPr="00B26D4E" w:rsidRDefault="00B26D4E" w:rsidP="00413442">
      <w:pPr>
        <w:pStyle w:val="NoSpacing"/>
        <w:rPr>
          <w:b/>
          <w:bCs/>
          <w:color w:val="4EA72E" w:themeColor="accent6"/>
          <w:sz w:val="28"/>
          <w:szCs w:val="28"/>
        </w:rPr>
      </w:pPr>
      <w:r w:rsidRPr="00B26D4E">
        <w:rPr>
          <w:b/>
          <w:bCs/>
          <w:color w:val="4EA72E" w:themeColor="accent6"/>
          <w:sz w:val="28"/>
          <w:szCs w:val="28"/>
        </w:rPr>
        <w:t>August 2025</w:t>
      </w:r>
    </w:p>
    <w:p w14:paraId="3AA16E6F" w14:textId="290528CB" w:rsidR="00413442" w:rsidRPr="00413442" w:rsidRDefault="00413442" w:rsidP="00413442">
      <w:pPr>
        <w:pStyle w:val="NoSpacing"/>
      </w:pPr>
      <w:r>
        <w:t xml:space="preserve">Very Good: </w:t>
      </w:r>
      <w:r w:rsidR="00B26D4E">
        <w:t>77%</w:t>
      </w:r>
    </w:p>
    <w:p w14:paraId="5E167682" w14:textId="6CC48555" w:rsidR="00413442" w:rsidRDefault="00413442" w:rsidP="00413442">
      <w:pPr>
        <w:pStyle w:val="NoSpacing"/>
      </w:pPr>
      <w:r>
        <w:t>Good:</w:t>
      </w:r>
      <w:r w:rsidR="00B26D4E">
        <w:t xml:space="preserve"> 10%</w:t>
      </w:r>
    </w:p>
    <w:p w14:paraId="1ECD3F6E" w14:textId="23058F91" w:rsidR="00413442" w:rsidRDefault="00413442" w:rsidP="00413442">
      <w:pPr>
        <w:pStyle w:val="NoSpacing"/>
      </w:pPr>
      <w:r>
        <w:t>Neither Good nor Poor:</w:t>
      </w:r>
      <w:r w:rsidR="00B26D4E">
        <w:t xml:space="preserve"> 3%</w:t>
      </w:r>
    </w:p>
    <w:p w14:paraId="43072F82" w14:textId="58BA5E41" w:rsidR="00413442" w:rsidRDefault="00413442" w:rsidP="00413442">
      <w:pPr>
        <w:pStyle w:val="NoSpacing"/>
      </w:pPr>
      <w:r>
        <w:t>Poor:</w:t>
      </w:r>
      <w:r w:rsidR="00B26D4E">
        <w:t xml:space="preserve"> 1%</w:t>
      </w:r>
    </w:p>
    <w:p w14:paraId="05B6722F" w14:textId="3ECCFDAB" w:rsidR="00413442" w:rsidRDefault="00413442" w:rsidP="00413442">
      <w:pPr>
        <w:pStyle w:val="NoSpacing"/>
      </w:pPr>
      <w:r>
        <w:t>Very Poor:</w:t>
      </w:r>
      <w:r w:rsidR="00B26D4E">
        <w:t xml:space="preserve"> 7%</w:t>
      </w:r>
    </w:p>
    <w:p w14:paraId="43473464" w14:textId="695B96A4" w:rsidR="00413442" w:rsidRDefault="00413442" w:rsidP="00413442">
      <w:pPr>
        <w:pStyle w:val="NoSpacing"/>
      </w:pPr>
      <w:r>
        <w:t>Don’t Know:</w:t>
      </w:r>
      <w:r w:rsidR="00B26D4E">
        <w:t xml:space="preserve"> 2%</w:t>
      </w:r>
    </w:p>
    <w:p w14:paraId="23D52AEF" w14:textId="67B642F6" w:rsidR="003C5B22" w:rsidRPr="00413442" w:rsidRDefault="003C5B22" w:rsidP="00413442">
      <w:pPr>
        <w:pStyle w:val="NoSpacing"/>
      </w:pPr>
      <w:r>
        <w:t xml:space="preserve">In August 91% </w:t>
      </w:r>
      <w:r w:rsidRPr="003C5B22">
        <w:t>of our patients said they would recommend our service.</w:t>
      </w:r>
    </w:p>
    <w:p w14:paraId="4F6D995D" w14:textId="77777777" w:rsidR="00413442" w:rsidRDefault="00413442" w:rsidP="00413442">
      <w:pPr>
        <w:pStyle w:val="NoSpacing"/>
      </w:pPr>
    </w:p>
    <w:p w14:paraId="4B0525F1" w14:textId="6F031F61" w:rsidR="00B26D4E" w:rsidRPr="00B26D4E" w:rsidRDefault="00B26D4E" w:rsidP="00413442">
      <w:pPr>
        <w:pStyle w:val="NoSpacing"/>
        <w:rPr>
          <w:b/>
          <w:bCs/>
          <w:color w:val="4EA72E" w:themeColor="accent6"/>
          <w:sz w:val="28"/>
          <w:szCs w:val="28"/>
        </w:rPr>
      </w:pPr>
      <w:r w:rsidRPr="00B26D4E">
        <w:rPr>
          <w:b/>
          <w:bCs/>
          <w:color w:val="4EA72E" w:themeColor="accent6"/>
          <w:sz w:val="28"/>
          <w:szCs w:val="28"/>
        </w:rPr>
        <w:t>September 2025</w:t>
      </w:r>
    </w:p>
    <w:p w14:paraId="4F8FAE64" w14:textId="2677B93F" w:rsidR="00413442" w:rsidRPr="00413442" w:rsidRDefault="00413442" w:rsidP="00413442">
      <w:pPr>
        <w:pStyle w:val="NoSpacing"/>
      </w:pPr>
      <w:r>
        <w:t xml:space="preserve">Very Good: </w:t>
      </w:r>
      <w:r w:rsidR="00B26D4E">
        <w:t>78%</w:t>
      </w:r>
    </w:p>
    <w:p w14:paraId="5622111D" w14:textId="3016889D" w:rsidR="00413442" w:rsidRDefault="00413442" w:rsidP="00413442">
      <w:pPr>
        <w:pStyle w:val="NoSpacing"/>
      </w:pPr>
      <w:r>
        <w:t>Good:</w:t>
      </w:r>
      <w:r w:rsidR="00B26D4E">
        <w:t xml:space="preserve"> 13%</w:t>
      </w:r>
    </w:p>
    <w:p w14:paraId="73F756C1" w14:textId="399CA053" w:rsidR="00413442" w:rsidRDefault="00413442" w:rsidP="00413442">
      <w:pPr>
        <w:pStyle w:val="NoSpacing"/>
      </w:pPr>
      <w:r>
        <w:t>Neither Good nor Poor:</w:t>
      </w:r>
      <w:r w:rsidR="00B26D4E">
        <w:t xml:space="preserve"> 3%</w:t>
      </w:r>
    </w:p>
    <w:p w14:paraId="72C8266B" w14:textId="7B4D5F18" w:rsidR="00413442" w:rsidRDefault="00413442" w:rsidP="00413442">
      <w:pPr>
        <w:pStyle w:val="NoSpacing"/>
      </w:pPr>
      <w:r>
        <w:t>Poor:</w:t>
      </w:r>
      <w:r w:rsidR="00B26D4E">
        <w:t xml:space="preserve"> 1%</w:t>
      </w:r>
    </w:p>
    <w:p w14:paraId="0376BDE7" w14:textId="53E2A2FB" w:rsidR="00413442" w:rsidRDefault="00413442" w:rsidP="00413442">
      <w:pPr>
        <w:pStyle w:val="NoSpacing"/>
      </w:pPr>
      <w:r>
        <w:t>Very Poor:</w:t>
      </w:r>
      <w:r w:rsidR="00B26D4E">
        <w:t xml:space="preserve"> 4%</w:t>
      </w:r>
    </w:p>
    <w:p w14:paraId="7D5FF119" w14:textId="468E0140" w:rsidR="00413442" w:rsidRDefault="00413442" w:rsidP="00413442">
      <w:pPr>
        <w:pStyle w:val="NoSpacing"/>
      </w:pPr>
      <w:r>
        <w:t>Don’t Know:</w:t>
      </w:r>
      <w:r w:rsidR="00B26D4E">
        <w:t xml:space="preserve"> 1%</w:t>
      </w:r>
    </w:p>
    <w:p w14:paraId="406D731A" w14:textId="21F3C517" w:rsidR="003C5B22" w:rsidRPr="00413442" w:rsidRDefault="003C5B22" w:rsidP="00413442">
      <w:pPr>
        <w:pStyle w:val="NoSpacing"/>
      </w:pPr>
      <w:r>
        <w:t xml:space="preserve">In September 94% </w:t>
      </w:r>
      <w:r w:rsidRPr="003C5B22">
        <w:t>of our patients said they would recommend our service.</w:t>
      </w:r>
    </w:p>
    <w:p w14:paraId="434BD74E" w14:textId="77777777" w:rsidR="00413442" w:rsidRDefault="00413442" w:rsidP="00413442">
      <w:pPr>
        <w:pStyle w:val="NoSpacing"/>
      </w:pPr>
    </w:p>
    <w:p w14:paraId="430530D8" w14:textId="2388121C" w:rsidR="00B26D4E" w:rsidRPr="00B26D4E" w:rsidRDefault="00B26D4E" w:rsidP="00413442">
      <w:pPr>
        <w:pStyle w:val="NoSpacing"/>
        <w:rPr>
          <w:b/>
          <w:bCs/>
          <w:color w:val="4EA72E" w:themeColor="accent6"/>
          <w:sz w:val="28"/>
          <w:szCs w:val="28"/>
        </w:rPr>
      </w:pPr>
      <w:r w:rsidRPr="00B26D4E">
        <w:rPr>
          <w:b/>
          <w:bCs/>
          <w:color w:val="4EA72E" w:themeColor="accent6"/>
          <w:sz w:val="28"/>
          <w:szCs w:val="28"/>
        </w:rPr>
        <w:t>October 2025</w:t>
      </w:r>
    </w:p>
    <w:p w14:paraId="48F9EE2C" w14:textId="3A6CBC3F" w:rsidR="00413442" w:rsidRPr="00413442" w:rsidRDefault="00413442" w:rsidP="00413442">
      <w:pPr>
        <w:pStyle w:val="NoSpacing"/>
      </w:pPr>
      <w:r>
        <w:t xml:space="preserve">Very Good: </w:t>
      </w:r>
      <w:r w:rsidR="003C5B22">
        <w:t>72%</w:t>
      </w:r>
    </w:p>
    <w:p w14:paraId="3732E02F" w14:textId="4A9C49E0" w:rsidR="00413442" w:rsidRDefault="00413442" w:rsidP="00413442">
      <w:pPr>
        <w:pStyle w:val="NoSpacing"/>
      </w:pPr>
      <w:r>
        <w:t>Good:</w:t>
      </w:r>
      <w:r w:rsidR="003C5B22">
        <w:t xml:space="preserve"> 16%</w:t>
      </w:r>
    </w:p>
    <w:p w14:paraId="35CF3F85" w14:textId="12AA3C02" w:rsidR="00413442" w:rsidRDefault="00413442" w:rsidP="00413442">
      <w:pPr>
        <w:pStyle w:val="NoSpacing"/>
      </w:pPr>
      <w:r>
        <w:t>Neither Good nor Poor:</w:t>
      </w:r>
      <w:r w:rsidR="003C5B22">
        <w:t xml:space="preserve"> 3%</w:t>
      </w:r>
    </w:p>
    <w:p w14:paraId="6AC49FFD" w14:textId="7778F559" w:rsidR="00413442" w:rsidRDefault="00413442" w:rsidP="00413442">
      <w:pPr>
        <w:pStyle w:val="NoSpacing"/>
      </w:pPr>
      <w:r>
        <w:t>Poor:</w:t>
      </w:r>
      <w:r w:rsidR="003C5B22">
        <w:t xml:space="preserve"> 2%</w:t>
      </w:r>
    </w:p>
    <w:p w14:paraId="143AA27A" w14:textId="2017E154" w:rsidR="00413442" w:rsidRDefault="00413442" w:rsidP="00413442">
      <w:pPr>
        <w:pStyle w:val="NoSpacing"/>
      </w:pPr>
      <w:r>
        <w:t>Very Poor:</w:t>
      </w:r>
      <w:r w:rsidR="003C5B22">
        <w:t xml:space="preserve"> 6%</w:t>
      </w:r>
    </w:p>
    <w:p w14:paraId="2877D5A6" w14:textId="166513CB" w:rsidR="00413442" w:rsidRDefault="00413442" w:rsidP="00413442">
      <w:pPr>
        <w:pStyle w:val="NoSpacing"/>
      </w:pPr>
      <w:r>
        <w:t>Don’t Know:</w:t>
      </w:r>
      <w:r w:rsidR="003C5B22">
        <w:t xml:space="preserve"> 1%</w:t>
      </w:r>
    </w:p>
    <w:p w14:paraId="77455B8A" w14:textId="7C738723" w:rsidR="003C5B22" w:rsidRPr="00413442" w:rsidRDefault="003C5B22" w:rsidP="00413442">
      <w:pPr>
        <w:pStyle w:val="NoSpacing"/>
      </w:pPr>
      <w:r>
        <w:t xml:space="preserve">In October 92% </w:t>
      </w:r>
      <w:r w:rsidRPr="003C5B22">
        <w:t>of our patients said they would recommend our service.</w:t>
      </w:r>
    </w:p>
    <w:p w14:paraId="024C6CE3" w14:textId="77777777" w:rsidR="00413442" w:rsidRPr="00DE2FEB" w:rsidRDefault="00413442" w:rsidP="00413442">
      <w:pPr>
        <w:pStyle w:val="NoSpacing"/>
        <w:rPr>
          <w:b/>
          <w:bCs/>
          <w:color w:val="4EA72E" w:themeColor="accent6"/>
        </w:rPr>
      </w:pPr>
    </w:p>
    <w:p w14:paraId="7C9FF5D8" w14:textId="1F4117D5" w:rsidR="00DE2FEB" w:rsidRPr="00DE2FEB" w:rsidRDefault="00DE2FEB" w:rsidP="00DE2FEB">
      <w:pPr>
        <w:pStyle w:val="NoSpacing"/>
        <w:rPr>
          <w:b/>
          <w:bCs/>
          <w:color w:val="4EA72E" w:themeColor="accent6"/>
          <w:sz w:val="28"/>
          <w:szCs w:val="28"/>
        </w:rPr>
      </w:pPr>
      <w:r w:rsidRPr="00DE2FEB">
        <w:rPr>
          <w:b/>
          <w:bCs/>
          <w:color w:val="4EA72E" w:themeColor="accent6"/>
          <w:sz w:val="28"/>
          <w:szCs w:val="28"/>
        </w:rPr>
        <w:t>November 2025</w:t>
      </w:r>
    </w:p>
    <w:p w14:paraId="174C293E" w14:textId="7A6B2CBB" w:rsidR="00DE2FEB" w:rsidRPr="00DE2FEB" w:rsidRDefault="00DE2FEB" w:rsidP="00DE2FEB">
      <w:pPr>
        <w:pStyle w:val="NoSpacing"/>
      </w:pPr>
      <w:r w:rsidRPr="00DE2FEB">
        <w:t>Very Good: 70%</w:t>
      </w:r>
      <w:r w:rsidRPr="00DE2FEB">
        <w:br/>
        <w:t>Good: 15%</w:t>
      </w:r>
      <w:r w:rsidRPr="00DE2FEB">
        <w:br/>
        <w:t>Neither Good nor Poor: 3%</w:t>
      </w:r>
      <w:r w:rsidRPr="00DE2FEB">
        <w:br/>
        <w:t>Poor: 5%</w:t>
      </w:r>
      <w:r w:rsidRPr="00DE2FEB">
        <w:br/>
        <w:t>Very Poor: 4%</w:t>
      </w:r>
      <w:r w:rsidRPr="00DE2FEB">
        <w:br/>
        <w:t>Don't know: 3%</w:t>
      </w:r>
    </w:p>
    <w:p w14:paraId="5FD6FA60" w14:textId="77777777" w:rsidR="00DE2FEB" w:rsidRPr="00DE2FEB" w:rsidRDefault="00DE2FEB" w:rsidP="00DE2FEB">
      <w:pPr>
        <w:pStyle w:val="NoSpacing"/>
      </w:pPr>
      <w:r w:rsidRPr="00DE2FEB">
        <w:t>In November 2025, 88% of our patients said they would recommend our service.</w:t>
      </w:r>
    </w:p>
    <w:p w14:paraId="5EC419FE" w14:textId="77777777" w:rsidR="00DE2FEB" w:rsidRPr="00413442" w:rsidRDefault="00DE2FEB" w:rsidP="00413442">
      <w:pPr>
        <w:pStyle w:val="NoSpacing"/>
      </w:pPr>
    </w:p>
    <w:sectPr w:rsidR="00DE2FEB" w:rsidRPr="004134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442"/>
    <w:rsid w:val="000D5E5D"/>
    <w:rsid w:val="003C5B22"/>
    <w:rsid w:val="00410C7C"/>
    <w:rsid w:val="00413442"/>
    <w:rsid w:val="007C1243"/>
    <w:rsid w:val="009316CA"/>
    <w:rsid w:val="00B26D4E"/>
    <w:rsid w:val="00D3769B"/>
    <w:rsid w:val="00DE2F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3CCA7"/>
  <w15:chartTrackingRefBased/>
  <w15:docId w15:val="{341FB0B3-DBAF-4D73-9EAB-B11634B63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34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34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34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34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34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34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34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34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34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4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34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34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34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34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34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34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34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3442"/>
    <w:rPr>
      <w:rFonts w:eastAsiaTheme="majorEastAsia" w:cstheme="majorBidi"/>
      <w:color w:val="272727" w:themeColor="text1" w:themeTint="D8"/>
    </w:rPr>
  </w:style>
  <w:style w:type="paragraph" w:styleId="Title">
    <w:name w:val="Title"/>
    <w:basedOn w:val="Normal"/>
    <w:next w:val="Normal"/>
    <w:link w:val="TitleChar"/>
    <w:uiPriority w:val="10"/>
    <w:qFormat/>
    <w:rsid w:val="004134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34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34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34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3442"/>
    <w:pPr>
      <w:spacing w:before="160"/>
      <w:jc w:val="center"/>
    </w:pPr>
    <w:rPr>
      <w:i/>
      <w:iCs/>
      <w:color w:val="404040" w:themeColor="text1" w:themeTint="BF"/>
    </w:rPr>
  </w:style>
  <w:style w:type="character" w:customStyle="1" w:styleId="QuoteChar">
    <w:name w:val="Quote Char"/>
    <w:basedOn w:val="DefaultParagraphFont"/>
    <w:link w:val="Quote"/>
    <w:uiPriority w:val="29"/>
    <w:rsid w:val="00413442"/>
    <w:rPr>
      <w:i/>
      <w:iCs/>
      <w:color w:val="404040" w:themeColor="text1" w:themeTint="BF"/>
    </w:rPr>
  </w:style>
  <w:style w:type="paragraph" w:styleId="ListParagraph">
    <w:name w:val="List Paragraph"/>
    <w:basedOn w:val="Normal"/>
    <w:uiPriority w:val="34"/>
    <w:qFormat/>
    <w:rsid w:val="00413442"/>
    <w:pPr>
      <w:ind w:left="720"/>
      <w:contextualSpacing/>
    </w:pPr>
  </w:style>
  <w:style w:type="character" w:styleId="IntenseEmphasis">
    <w:name w:val="Intense Emphasis"/>
    <w:basedOn w:val="DefaultParagraphFont"/>
    <w:uiPriority w:val="21"/>
    <w:qFormat/>
    <w:rsid w:val="00413442"/>
    <w:rPr>
      <w:i/>
      <w:iCs/>
      <w:color w:val="0F4761" w:themeColor="accent1" w:themeShade="BF"/>
    </w:rPr>
  </w:style>
  <w:style w:type="paragraph" w:styleId="IntenseQuote">
    <w:name w:val="Intense Quote"/>
    <w:basedOn w:val="Normal"/>
    <w:next w:val="Normal"/>
    <w:link w:val="IntenseQuoteChar"/>
    <w:uiPriority w:val="30"/>
    <w:qFormat/>
    <w:rsid w:val="004134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3442"/>
    <w:rPr>
      <w:i/>
      <w:iCs/>
      <w:color w:val="0F4761" w:themeColor="accent1" w:themeShade="BF"/>
    </w:rPr>
  </w:style>
  <w:style w:type="character" w:styleId="IntenseReference">
    <w:name w:val="Intense Reference"/>
    <w:basedOn w:val="DefaultParagraphFont"/>
    <w:uiPriority w:val="32"/>
    <w:qFormat/>
    <w:rsid w:val="00413442"/>
    <w:rPr>
      <w:b/>
      <w:bCs/>
      <w:smallCaps/>
      <w:color w:val="0F4761" w:themeColor="accent1" w:themeShade="BF"/>
      <w:spacing w:val="5"/>
    </w:rPr>
  </w:style>
  <w:style w:type="paragraph" w:styleId="NoSpacing">
    <w:name w:val="No Spacing"/>
    <w:uiPriority w:val="1"/>
    <w:qFormat/>
    <w:rsid w:val="004134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294</Words>
  <Characters>1677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Hickman - Receptionist - C84117</dc:creator>
  <cp:keywords/>
  <dc:description/>
  <cp:lastModifiedBy>Gillian Hickman - Receptionist - C84117</cp:lastModifiedBy>
  <cp:revision>2</cp:revision>
  <dcterms:created xsi:type="dcterms:W3CDTF">2025-12-09T12:18:00Z</dcterms:created>
  <dcterms:modified xsi:type="dcterms:W3CDTF">2026-01-02T10:43:00Z</dcterms:modified>
</cp:coreProperties>
</file>